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8004" w14:textId="68AC79B1" w:rsidR="00003578" w:rsidRDefault="001E1B0B">
      <w:pPr>
        <w:ind w:left="180"/>
        <w:rPr>
          <w:rFonts w:ascii="Times New Roman"/>
          <w:sz w:val="20"/>
        </w:rPr>
      </w:pPr>
      <w:r>
        <w:rPr>
          <w:rFonts w:ascii="Times New Roman"/>
          <w:noProof/>
          <w:sz w:val="20"/>
        </w:rPr>
        <w:drawing>
          <wp:inline distT="0" distB="0" distL="0" distR="0" wp14:anchorId="2C5ACF9F" wp14:editId="1E960EE9">
            <wp:extent cx="2680570" cy="501041"/>
            <wp:effectExtent l="0" t="0" r="5715"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702933" cy="505221"/>
                    </a:xfrm>
                    <a:prstGeom prst="rect">
                      <a:avLst/>
                    </a:prstGeom>
                  </pic:spPr>
                </pic:pic>
              </a:graphicData>
            </a:graphic>
          </wp:inline>
        </w:drawing>
      </w:r>
      <w:r w:rsidR="00C3679C">
        <w:rPr>
          <w:noProof/>
        </w:rPr>
        <w:t xml:space="preserve">                              </w:t>
      </w:r>
      <w:r w:rsidR="00C3679C" w:rsidRPr="00500C6E">
        <w:rPr>
          <w:noProof/>
        </w:rPr>
        <w:drawing>
          <wp:inline distT="0" distB="0" distL="0" distR="0" wp14:anchorId="3D968389" wp14:editId="33D2BA15">
            <wp:extent cx="2904320" cy="624205"/>
            <wp:effectExtent l="0" t="0" r="0" b="4445"/>
            <wp:docPr id="1295537419" name="Picture 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37419" name="Picture 6"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2307" cy="647414"/>
                    </a:xfrm>
                    <a:prstGeom prst="rect">
                      <a:avLst/>
                    </a:prstGeom>
                    <a:noFill/>
                    <a:ln>
                      <a:noFill/>
                    </a:ln>
                  </pic:spPr>
                </pic:pic>
              </a:graphicData>
            </a:graphic>
          </wp:inline>
        </w:drawing>
      </w:r>
    </w:p>
    <w:p w14:paraId="5580D193" w14:textId="363988C7" w:rsidR="00003578" w:rsidRDefault="00C3679C">
      <w:pPr>
        <w:pStyle w:val="BodyText"/>
        <w:rPr>
          <w:rFonts w:ascii="Times New Roman"/>
        </w:rPr>
      </w:pPr>
      <w:r>
        <w:rPr>
          <w:rFonts w:ascii="Times New Roman"/>
        </w:rPr>
        <w:t xml:space="preserve"> </w:t>
      </w:r>
    </w:p>
    <w:p w14:paraId="49F4D01D" w14:textId="77777777" w:rsidR="00003578" w:rsidRDefault="00003578">
      <w:pPr>
        <w:pStyle w:val="BodyText"/>
        <w:rPr>
          <w:rFonts w:ascii="Times New Roman"/>
        </w:rPr>
      </w:pPr>
    </w:p>
    <w:p w14:paraId="4FE0CEF6" w14:textId="77777777" w:rsidR="00003578" w:rsidRDefault="00003578">
      <w:pPr>
        <w:pStyle w:val="BodyText"/>
        <w:spacing w:before="238"/>
        <w:rPr>
          <w:rFonts w:ascii="Times New Roman"/>
        </w:rPr>
      </w:pPr>
    </w:p>
    <w:p w14:paraId="0A990A84" w14:textId="77777777" w:rsidR="00C3679C" w:rsidRPr="00C3679C" w:rsidRDefault="001E1B0B">
      <w:pPr>
        <w:ind w:left="1073"/>
        <w:jc w:val="center"/>
        <w:rPr>
          <w:b/>
          <w:spacing w:val="-6"/>
          <w:sz w:val="32"/>
          <w:szCs w:val="32"/>
        </w:rPr>
      </w:pPr>
      <w:r w:rsidRPr="00C3679C">
        <w:rPr>
          <w:b/>
          <w:sz w:val="32"/>
          <w:szCs w:val="32"/>
        </w:rPr>
        <w:t>Independent</w:t>
      </w:r>
      <w:r w:rsidRPr="00C3679C">
        <w:rPr>
          <w:b/>
          <w:spacing w:val="-6"/>
          <w:sz w:val="32"/>
          <w:szCs w:val="32"/>
        </w:rPr>
        <w:t xml:space="preserve"> </w:t>
      </w:r>
      <w:r w:rsidRPr="00C3679C">
        <w:rPr>
          <w:b/>
          <w:sz w:val="32"/>
          <w:szCs w:val="32"/>
        </w:rPr>
        <w:t>Intellectual</w:t>
      </w:r>
      <w:r w:rsidRPr="00C3679C">
        <w:rPr>
          <w:b/>
          <w:spacing w:val="-6"/>
          <w:sz w:val="32"/>
          <w:szCs w:val="32"/>
        </w:rPr>
        <w:t xml:space="preserve"> </w:t>
      </w:r>
      <w:r w:rsidRPr="00C3679C">
        <w:rPr>
          <w:b/>
          <w:sz w:val="32"/>
          <w:szCs w:val="32"/>
        </w:rPr>
        <w:t>and</w:t>
      </w:r>
      <w:r w:rsidRPr="00C3679C">
        <w:rPr>
          <w:b/>
          <w:spacing w:val="-6"/>
          <w:sz w:val="32"/>
          <w:szCs w:val="32"/>
        </w:rPr>
        <w:t xml:space="preserve"> </w:t>
      </w:r>
      <w:r w:rsidRPr="00C3679C">
        <w:rPr>
          <w:b/>
          <w:sz w:val="32"/>
          <w:szCs w:val="32"/>
        </w:rPr>
        <w:t>Developmental</w:t>
      </w:r>
      <w:r w:rsidRPr="00C3679C">
        <w:rPr>
          <w:b/>
          <w:spacing w:val="-6"/>
          <w:sz w:val="32"/>
          <w:szCs w:val="32"/>
        </w:rPr>
        <w:t xml:space="preserve"> </w:t>
      </w:r>
      <w:r w:rsidRPr="00C3679C">
        <w:rPr>
          <w:b/>
          <w:sz w:val="32"/>
          <w:szCs w:val="32"/>
        </w:rPr>
        <w:t>Disabilities</w:t>
      </w:r>
      <w:r w:rsidRPr="00C3679C">
        <w:rPr>
          <w:b/>
          <w:spacing w:val="-6"/>
          <w:sz w:val="32"/>
          <w:szCs w:val="32"/>
        </w:rPr>
        <w:t xml:space="preserve"> </w:t>
      </w:r>
    </w:p>
    <w:p w14:paraId="40A387E1" w14:textId="7B085B07" w:rsidR="00003578" w:rsidRDefault="001E1B0B">
      <w:pPr>
        <w:ind w:left="1073"/>
        <w:jc w:val="center"/>
        <w:rPr>
          <w:b/>
          <w:sz w:val="28"/>
          <w:szCs w:val="28"/>
        </w:rPr>
      </w:pPr>
      <w:r w:rsidRPr="00C3679C">
        <w:rPr>
          <w:b/>
          <w:sz w:val="32"/>
          <w:szCs w:val="32"/>
        </w:rPr>
        <w:t>Ombudsman</w:t>
      </w:r>
      <w:r w:rsidRPr="00C3679C">
        <w:rPr>
          <w:b/>
          <w:spacing w:val="-6"/>
          <w:sz w:val="32"/>
          <w:szCs w:val="32"/>
        </w:rPr>
        <w:t xml:space="preserve"> </w:t>
      </w:r>
      <w:r w:rsidRPr="00C3679C">
        <w:rPr>
          <w:b/>
          <w:sz w:val="32"/>
          <w:szCs w:val="32"/>
        </w:rPr>
        <w:t>Program</w:t>
      </w:r>
      <w:r w:rsidRPr="00C3679C">
        <w:rPr>
          <w:b/>
          <w:spacing w:val="-6"/>
          <w:sz w:val="32"/>
          <w:szCs w:val="32"/>
        </w:rPr>
        <w:t xml:space="preserve"> </w:t>
      </w:r>
      <w:r w:rsidRPr="00C3679C">
        <w:rPr>
          <w:b/>
          <w:sz w:val="32"/>
          <w:szCs w:val="32"/>
        </w:rPr>
        <w:t>(IDDO</w:t>
      </w:r>
      <w:r w:rsidRPr="00C3679C">
        <w:rPr>
          <w:b/>
          <w:sz w:val="28"/>
          <w:szCs w:val="28"/>
        </w:rPr>
        <w:t xml:space="preserve">) </w:t>
      </w:r>
    </w:p>
    <w:p w14:paraId="3A6EDF44" w14:textId="77777777" w:rsidR="00C3679C" w:rsidRPr="00C3679C" w:rsidRDefault="00C3679C">
      <w:pPr>
        <w:ind w:left="1073"/>
        <w:jc w:val="center"/>
        <w:rPr>
          <w:b/>
          <w:sz w:val="28"/>
          <w:szCs w:val="28"/>
        </w:rPr>
      </w:pPr>
    </w:p>
    <w:p w14:paraId="5CA0A99D" w14:textId="77777777" w:rsidR="00003578" w:rsidRDefault="00003578">
      <w:pPr>
        <w:pStyle w:val="BodyText"/>
        <w:rPr>
          <w:b/>
        </w:rPr>
      </w:pPr>
    </w:p>
    <w:p w14:paraId="4DD0BA0D" w14:textId="77777777" w:rsidR="00003578" w:rsidRPr="00C3679C" w:rsidRDefault="001E1B0B">
      <w:pPr>
        <w:spacing w:before="275"/>
        <w:ind w:left="900"/>
        <w:jc w:val="both"/>
        <w:rPr>
          <w:b/>
          <w:sz w:val="28"/>
          <w:szCs w:val="28"/>
        </w:rPr>
      </w:pPr>
      <w:r w:rsidRPr="00C3679C">
        <w:rPr>
          <w:b/>
          <w:sz w:val="28"/>
          <w:szCs w:val="28"/>
        </w:rPr>
        <w:t>Need</w:t>
      </w:r>
      <w:r w:rsidRPr="00C3679C">
        <w:rPr>
          <w:b/>
          <w:spacing w:val="-5"/>
          <w:sz w:val="28"/>
          <w:szCs w:val="28"/>
        </w:rPr>
        <w:t xml:space="preserve"> </w:t>
      </w:r>
      <w:r w:rsidRPr="00C3679C">
        <w:rPr>
          <w:b/>
          <w:sz w:val="28"/>
          <w:szCs w:val="28"/>
        </w:rPr>
        <w:t>Help</w:t>
      </w:r>
      <w:r w:rsidRPr="00C3679C">
        <w:rPr>
          <w:b/>
          <w:spacing w:val="-1"/>
          <w:sz w:val="28"/>
          <w:szCs w:val="28"/>
        </w:rPr>
        <w:t xml:space="preserve"> </w:t>
      </w:r>
      <w:r w:rsidRPr="00C3679C">
        <w:rPr>
          <w:b/>
          <w:sz w:val="28"/>
          <w:szCs w:val="28"/>
        </w:rPr>
        <w:t>or</w:t>
      </w:r>
      <w:r w:rsidRPr="00C3679C">
        <w:rPr>
          <w:b/>
          <w:spacing w:val="-2"/>
          <w:sz w:val="28"/>
          <w:szCs w:val="28"/>
        </w:rPr>
        <w:t xml:space="preserve"> </w:t>
      </w:r>
      <w:r w:rsidRPr="00C3679C">
        <w:rPr>
          <w:b/>
          <w:sz w:val="28"/>
          <w:szCs w:val="28"/>
        </w:rPr>
        <w:t>Have</w:t>
      </w:r>
      <w:r w:rsidRPr="00C3679C">
        <w:rPr>
          <w:b/>
          <w:spacing w:val="-2"/>
          <w:sz w:val="28"/>
          <w:szCs w:val="28"/>
        </w:rPr>
        <w:t xml:space="preserve"> Questions?</w:t>
      </w:r>
    </w:p>
    <w:p w14:paraId="0A6FC014" w14:textId="77777777" w:rsidR="00C3679C" w:rsidRDefault="00C3679C">
      <w:pPr>
        <w:pStyle w:val="BodyText"/>
        <w:ind w:left="900" w:right="267"/>
        <w:jc w:val="both"/>
        <w:rPr>
          <w:sz w:val="28"/>
          <w:szCs w:val="28"/>
        </w:rPr>
      </w:pPr>
    </w:p>
    <w:p w14:paraId="6CA61F46" w14:textId="77777777" w:rsidR="00C3679C" w:rsidRPr="00C3679C" w:rsidRDefault="00C3679C" w:rsidP="00C3679C">
      <w:pPr>
        <w:pStyle w:val="BodyText"/>
        <w:ind w:left="900" w:right="267"/>
        <w:jc w:val="both"/>
        <w:rPr>
          <w:sz w:val="28"/>
          <w:szCs w:val="28"/>
        </w:rPr>
      </w:pPr>
      <w:r w:rsidRPr="00C3679C">
        <w:rPr>
          <w:sz w:val="28"/>
          <w:szCs w:val="28"/>
        </w:rPr>
        <w:t>The IDDO Program exists to protect and promote the rights of people with intellectual and developmental disabilities and their families. Ombuds staff provide free, confidential, and independent assistance to help individuals understand services, navigate systems, raise concerns, and resolve problems related to OPWDD-funded services. They can help explain choices, support self-advocacy, and assist in addressing issues such as access to services, quality of care, communication concerns, and complaints.</w:t>
      </w:r>
    </w:p>
    <w:p w14:paraId="37DA2C7A" w14:textId="77777777" w:rsidR="00C3679C" w:rsidRDefault="00C3679C" w:rsidP="00C3679C">
      <w:pPr>
        <w:pStyle w:val="BodyText"/>
        <w:ind w:left="900" w:right="267"/>
        <w:jc w:val="both"/>
        <w:rPr>
          <w:sz w:val="28"/>
          <w:szCs w:val="28"/>
        </w:rPr>
      </w:pPr>
    </w:p>
    <w:p w14:paraId="3C0A9F5D" w14:textId="38EEAFC7" w:rsidR="00C3679C" w:rsidRPr="00C3679C" w:rsidRDefault="00C3679C" w:rsidP="00C3679C">
      <w:pPr>
        <w:pStyle w:val="BodyText"/>
        <w:ind w:left="900" w:right="267"/>
        <w:jc w:val="both"/>
        <w:rPr>
          <w:sz w:val="28"/>
          <w:szCs w:val="28"/>
        </w:rPr>
      </w:pPr>
      <w:r w:rsidRPr="00C3679C">
        <w:rPr>
          <w:sz w:val="28"/>
          <w:szCs w:val="28"/>
        </w:rPr>
        <w:t xml:space="preserve">Ombuds staff are available to listen, provide information, and offer guidance without judgment. This advocacy program is independent from OPWDD and service providers and is operated by the </w:t>
      </w:r>
      <w:r w:rsidRPr="00C3679C">
        <w:rPr>
          <w:b/>
          <w:bCs/>
          <w:sz w:val="28"/>
          <w:szCs w:val="28"/>
        </w:rPr>
        <w:t>Community Service Society of New York (CSSNY)</w:t>
      </w:r>
      <w:r w:rsidRPr="00C3679C">
        <w:rPr>
          <w:i/>
          <w:iCs/>
          <w:sz w:val="28"/>
          <w:szCs w:val="28"/>
        </w:rPr>
        <w:t>,</w:t>
      </w:r>
      <w:r w:rsidRPr="00C3679C">
        <w:rPr>
          <w:sz w:val="28"/>
          <w:szCs w:val="28"/>
        </w:rPr>
        <w:t xml:space="preserve"> ensuring that support is impartial, confidential, and focused on the individual’s interests and rights.</w:t>
      </w:r>
    </w:p>
    <w:p w14:paraId="39841524" w14:textId="77777777" w:rsidR="00C3679C" w:rsidRDefault="00C3679C">
      <w:pPr>
        <w:pStyle w:val="BodyText"/>
        <w:ind w:left="900" w:right="267"/>
        <w:jc w:val="both"/>
        <w:rPr>
          <w:sz w:val="28"/>
          <w:szCs w:val="28"/>
        </w:rPr>
      </w:pPr>
    </w:p>
    <w:p w14:paraId="6A3490DD" w14:textId="77777777" w:rsidR="00C3679C" w:rsidRPr="00C3679C" w:rsidRDefault="00C3679C">
      <w:pPr>
        <w:pStyle w:val="BodyText"/>
        <w:rPr>
          <w:sz w:val="28"/>
          <w:szCs w:val="28"/>
        </w:rPr>
      </w:pPr>
    </w:p>
    <w:p w14:paraId="27B92D93" w14:textId="77777777" w:rsidR="00003578" w:rsidRPr="00C3679C" w:rsidRDefault="001E1B0B">
      <w:pPr>
        <w:ind w:left="900"/>
        <w:rPr>
          <w:sz w:val="28"/>
          <w:szCs w:val="28"/>
        </w:rPr>
      </w:pPr>
      <w:r w:rsidRPr="00C3679C">
        <w:rPr>
          <w:b/>
          <w:sz w:val="28"/>
          <w:szCs w:val="28"/>
        </w:rPr>
        <w:t>To</w:t>
      </w:r>
      <w:r w:rsidRPr="00C3679C">
        <w:rPr>
          <w:b/>
          <w:spacing w:val="-5"/>
          <w:sz w:val="28"/>
          <w:szCs w:val="28"/>
        </w:rPr>
        <w:t xml:space="preserve"> </w:t>
      </w:r>
      <w:r w:rsidRPr="00C3679C">
        <w:rPr>
          <w:b/>
          <w:sz w:val="28"/>
          <w:szCs w:val="28"/>
        </w:rPr>
        <w:t>contact</w:t>
      </w:r>
      <w:r w:rsidRPr="00C3679C">
        <w:rPr>
          <w:b/>
          <w:spacing w:val="-3"/>
          <w:sz w:val="28"/>
          <w:szCs w:val="28"/>
        </w:rPr>
        <w:t xml:space="preserve"> </w:t>
      </w:r>
      <w:r w:rsidRPr="00C3679C">
        <w:rPr>
          <w:b/>
          <w:sz w:val="28"/>
          <w:szCs w:val="28"/>
        </w:rPr>
        <w:t>the</w:t>
      </w:r>
      <w:r w:rsidRPr="00C3679C">
        <w:rPr>
          <w:b/>
          <w:spacing w:val="-2"/>
          <w:sz w:val="28"/>
          <w:szCs w:val="28"/>
        </w:rPr>
        <w:t xml:space="preserve"> </w:t>
      </w:r>
      <w:r w:rsidRPr="00C3679C">
        <w:rPr>
          <w:b/>
          <w:sz w:val="28"/>
          <w:szCs w:val="28"/>
        </w:rPr>
        <w:t>Ombuds</w:t>
      </w:r>
      <w:r w:rsidRPr="00C3679C">
        <w:rPr>
          <w:b/>
          <w:spacing w:val="-2"/>
          <w:sz w:val="28"/>
          <w:szCs w:val="28"/>
        </w:rPr>
        <w:t xml:space="preserve"> Program</w:t>
      </w:r>
      <w:r w:rsidRPr="00C3679C">
        <w:rPr>
          <w:spacing w:val="-2"/>
          <w:sz w:val="28"/>
          <w:szCs w:val="28"/>
        </w:rPr>
        <w:t>:</w:t>
      </w:r>
    </w:p>
    <w:p w14:paraId="786A4BC6" w14:textId="77777777" w:rsidR="00C3679C" w:rsidRDefault="001E1B0B">
      <w:pPr>
        <w:ind w:left="900"/>
        <w:rPr>
          <w:b/>
          <w:sz w:val="28"/>
          <w:szCs w:val="28"/>
        </w:rPr>
      </w:pPr>
      <w:r w:rsidRPr="00C3679C">
        <w:rPr>
          <w:b/>
          <w:sz w:val="28"/>
          <w:szCs w:val="28"/>
        </w:rPr>
        <w:t>Call</w:t>
      </w:r>
      <w:r w:rsidRPr="00C3679C">
        <w:rPr>
          <w:b/>
          <w:spacing w:val="-5"/>
          <w:sz w:val="28"/>
          <w:szCs w:val="28"/>
        </w:rPr>
        <w:t xml:space="preserve"> </w:t>
      </w:r>
      <w:r w:rsidRPr="00C3679C">
        <w:rPr>
          <w:sz w:val="28"/>
          <w:szCs w:val="28"/>
        </w:rPr>
        <w:t>the</w:t>
      </w:r>
      <w:r w:rsidRPr="00C3679C">
        <w:rPr>
          <w:spacing w:val="-4"/>
          <w:sz w:val="28"/>
          <w:szCs w:val="28"/>
        </w:rPr>
        <w:t xml:space="preserve"> </w:t>
      </w:r>
      <w:r w:rsidRPr="00C3679C">
        <w:rPr>
          <w:sz w:val="28"/>
          <w:szCs w:val="28"/>
        </w:rPr>
        <w:t>free</w:t>
      </w:r>
      <w:r w:rsidRPr="00C3679C">
        <w:rPr>
          <w:spacing w:val="-3"/>
          <w:sz w:val="28"/>
          <w:szCs w:val="28"/>
        </w:rPr>
        <w:t xml:space="preserve"> </w:t>
      </w:r>
      <w:r w:rsidRPr="00C3679C">
        <w:rPr>
          <w:sz w:val="28"/>
          <w:szCs w:val="28"/>
        </w:rPr>
        <w:t>and</w:t>
      </w:r>
      <w:r w:rsidRPr="00C3679C">
        <w:rPr>
          <w:spacing w:val="-3"/>
          <w:sz w:val="28"/>
          <w:szCs w:val="28"/>
        </w:rPr>
        <w:t xml:space="preserve"> </w:t>
      </w:r>
      <w:r w:rsidRPr="00C3679C">
        <w:rPr>
          <w:sz w:val="28"/>
          <w:szCs w:val="28"/>
        </w:rPr>
        <w:t>confidential</w:t>
      </w:r>
      <w:r w:rsidRPr="00C3679C">
        <w:rPr>
          <w:spacing w:val="-3"/>
          <w:sz w:val="28"/>
          <w:szCs w:val="28"/>
        </w:rPr>
        <w:t xml:space="preserve"> </w:t>
      </w:r>
      <w:r w:rsidRPr="00C3679C">
        <w:rPr>
          <w:sz w:val="28"/>
          <w:szCs w:val="28"/>
        </w:rPr>
        <w:t>helpline:</w:t>
      </w:r>
      <w:r w:rsidRPr="00C3679C">
        <w:rPr>
          <w:spacing w:val="-2"/>
          <w:sz w:val="28"/>
          <w:szCs w:val="28"/>
        </w:rPr>
        <w:t xml:space="preserve"> </w:t>
      </w:r>
      <w:r w:rsidRPr="00C3679C">
        <w:rPr>
          <w:b/>
          <w:sz w:val="28"/>
          <w:szCs w:val="28"/>
        </w:rPr>
        <w:t>1-800-762-9290</w:t>
      </w:r>
    </w:p>
    <w:p w14:paraId="06163A2C" w14:textId="28BFEC6C" w:rsidR="00003578" w:rsidRPr="00C3679C" w:rsidRDefault="00C3679C">
      <w:pPr>
        <w:ind w:left="900"/>
        <w:rPr>
          <w:sz w:val="28"/>
          <w:szCs w:val="28"/>
        </w:rPr>
      </w:pPr>
      <w:r>
        <w:rPr>
          <w:b/>
          <w:sz w:val="28"/>
          <w:szCs w:val="28"/>
        </w:rPr>
        <w:t xml:space="preserve"> </w:t>
      </w:r>
      <w:r w:rsidRPr="00C3679C">
        <w:rPr>
          <w:bCs/>
          <w:sz w:val="28"/>
          <w:szCs w:val="28"/>
        </w:rPr>
        <w:t>[</w:t>
      </w:r>
      <w:r w:rsidR="001E1B0B" w:rsidRPr="00C3679C">
        <w:rPr>
          <w:bCs/>
          <w:spacing w:val="-3"/>
          <w:sz w:val="28"/>
          <w:szCs w:val="28"/>
        </w:rPr>
        <w:t xml:space="preserve"> </w:t>
      </w:r>
      <w:r w:rsidR="001E1B0B" w:rsidRPr="00C3679C">
        <w:rPr>
          <w:bCs/>
          <w:sz w:val="28"/>
          <w:szCs w:val="28"/>
        </w:rPr>
        <w:t>M</w:t>
      </w:r>
      <w:r w:rsidR="001E1B0B" w:rsidRPr="00C3679C">
        <w:rPr>
          <w:sz w:val="28"/>
          <w:szCs w:val="28"/>
        </w:rPr>
        <w:t>onday</w:t>
      </w:r>
      <w:r w:rsidR="001E1B0B" w:rsidRPr="00C3679C">
        <w:rPr>
          <w:spacing w:val="-3"/>
          <w:sz w:val="28"/>
          <w:szCs w:val="28"/>
        </w:rPr>
        <w:t xml:space="preserve"> </w:t>
      </w:r>
      <w:r w:rsidR="001E1B0B" w:rsidRPr="00C3679C">
        <w:rPr>
          <w:sz w:val="28"/>
          <w:szCs w:val="28"/>
        </w:rPr>
        <w:t>–</w:t>
      </w:r>
      <w:r w:rsidR="001E1B0B" w:rsidRPr="00C3679C">
        <w:rPr>
          <w:spacing w:val="-3"/>
          <w:sz w:val="28"/>
          <w:szCs w:val="28"/>
        </w:rPr>
        <w:t xml:space="preserve"> </w:t>
      </w:r>
      <w:r w:rsidR="001E1B0B" w:rsidRPr="00C3679C">
        <w:rPr>
          <w:sz w:val="28"/>
          <w:szCs w:val="28"/>
        </w:rPr>
        <w:t>Friday</w:t>
      </w:r>
      <w:r w:rsidR="001E1B0B" w:rsidRPr="00C3679C">
        <w:rPr>
          <w:spacing w:val="-3"/>
          <w:sz w:val="28"/>
          <w:szCs w:val="28"/>
        </w:rPr>
        <w:t xml:space="preserve"> </w:t>
      </w:r>
      <w:r w:rsidR="001E1B0B" w:rsidRPr="00C3679C">
        <w:rPr>
          <w:sz w:val="28"/>
          <w:szCs w:val="28"/>
        </w:rPr>
        <w:t>9</w:t>
      </w:r>
      <w:r w:rsidR="001E1B0B" w:rsidRPr="00C3679C">
        <w:rPr>
          <w:spacing w:val="-3"/>
          <w:sz w:val="28"/>
          <w:szCs w:val="28"/>
        </w:rPr>
        <w:t xml:space="preserve"> </w:t>
      </w:r>
      <w:r w:rsidR="001E1B0B" w:rsidRPr="00C3679C">
        <w:rPr>
          <w:sz w:val="28"/>
          <w:szCs w:val="28"/>
        </w:rPr>
        <w:t>AM</w:t>
      </w:r>
      <w:r w:rsidR="001E1B0B" w:rsidRPr="00C3679C">
        <w:rPr>
          <w:spacing w:val="-2"/>
          <w:sz w:val="28"/>
          <w:szCs w:val="28"/>
        </w:rPr>
        <w:t xml:space="preserve"> </w:t>
      </w:r>
      <w:r w:rsidR="001E1B0B" w:rsidRPr="00C3679C">
        <w:rPr>
          <w:sz w:val="28"/>
          <w:szCs w:val="28"/>
        </w:rPr>
        <w:t>–</w:t>
      </w:r>
      <w:r w:rsidR="001E1B0B" w:rsidRPr="00C3679C">
        <w:rPr>
          <w:spacing w:val="-3"/>
          <w:sz w:val="28"/>
          <w:szCs w:val="28"/>
        </w:rPr>
        <w:t xml:space="preserve"> </w:t>
      </w:r>
      <w:r w:rsidR="001E1B0B" w:rsidRPr="00C3679C">
        <w:rPr>
          <w:spacing w:val="-5"/>
          <w:sz w:val="28"/>
          <w:szCs w:val="28"/>
        </w:rPr>
        <w:t>5PM</w:t>
      </w:r>
      <w:r w:rsidR="001E1B0B">
        <w:rPr>
          <w:spacing w:val="-5"/>
          <w:sz w:val="28"/>
          <w:szCs w:val="28"/>
        </w:rPr>
        <w:t xml:space="preserve"> ]</w:t>
      </w:r>
    </w:p>
    <w:p w14:paraId="4913A758" w14:textId="77777777" w:rsidR="00C3679C" w:rsidRDefault="00C3679C">
      <w:pPr>
        <w:ind w:left="899"/>
        <w:rPr>
          <w:b/>
          <w:sz w:val="28"/>
          <w:szCs w:val="28"/>
        </w:rPr>
      </w:pPr>
    </w:p>
    <w:p w14:paraId="1DC24E54" w14:textId="20E9EC1C" w:rsidR="00003578" w:rsidRPr="00C3679C" w:rsidRDefault="001E1B0B">
      <w:pPr>
        <w:ind w:left="899"/>
        <w:rPr>
          <w:sz w:val="28"/>
          <w:szCs w:val="28"/>
        </w:rPr>
      </w:pPr>
      <w:r w:rsidRPr="00C3679C">
        <w:rPr>
          <w:b/>
          <w:sz w:val="28"/>
          <w:szCs w:val="28"/>
        </w:rPr>
        <w:t>Learn</w:t>
      </w:r>
      <w:r w:rsidRPr="00C3679C">
        <w:rPr>
          <w:b/>
          <w:spacing w:val="-3"/>
          <w:sz w:val="28"/>
          <w:szCs w:val="28"/>
        </w:rPr>
        <w:t xml:space="preserve"> </w:t>
      </w:r>
      <w:r w:rsidRPr="00C3679C">
        <w:rPr>
          <w:sz w:val="28"/>
          <w:szCs w:val="28"/>
        </w:rPr>
        <w:t>more:</w:t>
      </w:r>
      <w:r w:rsidRPr="00C3679C">
        <w:rPr>
          <w:spacing w:val="-1"/>
          <w:sz w:val="28"/>
          <w:szCs w:val="28"/>
        </w:rPr>
        <w:t xml:space="preserve"> </w:t>
      </w:r>
      <w:r w:rsidRPr="00C3679C">
        <w:rPr>
          <w:spacing w:val="-2"/>
          <w:sz w:val="28"/>
          <w:szCs w:val="28"/>
        </w:rPr>
        <w:t>iddony.org</w:t>
      </w:r>
    </w:p>
    <w:p w14:paraId="4243A3AA" w14:textId="77777777" w:rsidR="00003578" w:rsidRPr="00C3679C" w:rsidRDefault="001E1B0B">
      <w:pPr>
        <w:ind w:left="900"/>
        <w:rPr>
          <w:sz w:val="28"/>
          <w:szCs w:val="28"/>
        </w:rPr>
      </w:pPr>
      <w:r w:rsidRPr="00C3679C">
        <w:rPr>
          <w:noProof/>
          <w:sz w:val="28"/>
          <w:szCs w:val="28"/>
        </w:rPr>
        <w:drawing>
          <wp:inline distT="0" distB="0" distL="0" distR="0" wp14:anchorId="381C076E" wp14:editId="2655CD52">
            <wp:extent cx="989869" cy="360425"/>
            <wp:effectExtent l="0" t="0" r="0" b="0"/>
            <wp:docPr id="3" name="Image 3" descr="Picture 3, Pictu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icture 3, Picture "/>
                    <pic:cNvPicPr/>
                  </pic:nvPicPr>
                  <pic:blipFill>
                    <a:blip r:embed="rId8" cstate="print"/>
                    <a:stretch>
                      <a:fillRect/>
                    </a:stretch>
                  </pic:blipFill>
                  <pic:spPr>
                    <a:xfrm>
                      <a:off x="0" y="0"/>
                      <a:ext cx="989869" cy="360425"/>
                    </a:xfrm>
                    <a:prstGeom prst="rect">
                      <a:avLst/>
                    </a:prstGeom>
                  </pic:spPr>
                </pic:pic>
              </a:graphicData>
            </a:graphic>
          </wp:inline>
        </w:drawing>
      </w:r>
    </w:p>
    <w:p w14:paraId="37EA7E9C" w14:textId="77777777" w:rsidR="00003578" w:rsidRPr="00C3679C" w:rsidRDefault="00003578">
      <w:pPr>
        <w:pStyle w:val="BodyText"/>
        <w:spacing w:before="63"/>
        <w:rPr>
          <w:sz w:val="28"/>
          <w:szCs w:val="28"/>
        </w:rPr>
      </w:pPr>
    </w:p>
    <w:sectPr w:rsidR="00003578" w:rsidRPr="00C3679C">
      <w:footerReference w:type="default" r:id="rId9"/>
      <w:type w:val="continuous"/>
      <w:pgSz w:w="12240" w:h="15840"/>
      <w:pgMar w:top="520" w:right="720" w:bottom="1020" w:left="360" w:header="0" w:footer="8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8DB3" w14:textId="77777777" w:rsidR="001E1B0B" w:rsidRDefault="001E1B0B">
      <w:r>
        <w:separator/>
      </w:r>
    </w:p>
  </w:endnote>
  <w:endnote w:type="continuationSeparator" w:id="0">
    <w:p w14:paraId="5C153EEE" w14:textId="77777777" w:rsidR="001E1B0B" w:rsidRDefault="001E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1BE" w14:textId="77777777" w:rsidR="00003578" w:rsidRDefault="001E1B0B">
    <w:pPr>
      <w:pStyle w:val="BodyText"/>
      <w:spacing w:line="14" w:lineRule="auto"/>
      <w:rPr>
        <w:sz w:val="20"/>
      </w:rPr>
    </w:pPr>
    <w:r>
      <w:rPr>
        <w:noProof/>
        <w:sz w:val="20"/>
      </w:rPr>
      <mc:AlternateContent>
        <mc:Choice Requires="wps">
          <w:drawing>
            <wp:anchor distT="0" distB="0" distL="0" distR="0" simplePos="0" relativeHeight="487558656" behindDoc="1" locked="0" layoutInCell="1" allowOverlap="1" wp14:anchorId="1F4DF862" wp14:editId="0D3E7F94">
              <wp:simplePos x="0" y="0"/>
              <wp:positionH relativeFrom="page">
                <wp:posOffset>787400</wp:posOffset>
              </wp:positionH>
              <wp:positionV relativeFrom="page">
                <wp:posOffset>9388814</wp:posOffset>
              </wp:positionV>
              <wp:extent cx="11093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345" cy="196215"/>
                      </a:xfrm>
                      <a:prstGeom prst="rect">
                        <a:avLst/>
                      </a:prstGeom>
                    </wps:spPr>
                    <wps:txbx>
                      <w:txbxContent>
                        <w:p w14:paraId="31B0F82E" w14:textId="77777777" w:rsidR="00003578" w:rsidRDefault="001E1B0B">
                          <w:pPr>
                            <w:pStyle w:val="BodyText"/>
                            <w:spacing w:before="12"/>
                            <w:ind w:left="20"/>
                          </w:pPr>
                          <w:r>
                            <w:t>November</w:t>
                          </w:r>
                          <w:r>
                            <w:rPr>
                              <w:spacing w:val="-4"/>
                            </w:rPr>
                            <w:t xml:space="preserve"> 2025</w:t>
                          </w:r>
                        </w:p>
                      </w:txbxContent>
                    </wps:txbx>
                    <wps:bodyPr wrap="square" lIns="0" tIns="0" rIns="0" bIns="0" rtlCol="0">
                      <a:noAutofit/>
                    </wps:bodyPr>
                  </wps:wsp>
                </a:graphicData>
              </a:graphic>
            </wp:anchor>
          </w:drawing>
        </mc:Choice>
        <mc:Fallback>
          <w:pict>
            <v:shapetype w14:anchorId="1F4DF862" id="_x0000_t202" coordsize="21600,21600" o:spt="202" path="m,l,21600r21600,l21600,xe">
              <v:stroke joinstyle="miter"/>
              <v:path gradientshapeok="t" o:connecttype="rect"/>
            </v:shapetype>
            <v:shape id="Textbox 1" o:spid="_x0000_s1026" type="#_x0000_t202" style="position:absolute;margin-left:62pt;margin-top:739.3pt;width:87.35pt;height:15.4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5glAEAABsDAAAOAAAAZHJzL2Uyb0RvYy54bWysUsFu2zAMvQ/oPwi6N7aztViNOMXWYsOA&#10;YivQ7QMUWYqNWaJKKrHz96MUJxm227ALTZnU43uPWt1PbhB7g9SDb2S1KKUwXkPb+20jf3z/dP1e&#10;CorKt2oAbxp5MCTv11dvVmOozRI6GFqDgkE81WNoZBdjqIuCdGecogUE47loAZ2KfMRt0aIaGd0N&#10;xbIsb4sRsA0I2hDx38djUa4zvrVGx2/WkoliaCRzizlijpsUi/VK1VtUoev1TEP9Awunes9Dz1CP&#10;Kiqxw/4vKNdrBAIbFxpcAdb22mQNrKYq/1Dz0qlgshY2h8LZJvp/sPrr/iU8o4jTR5h4gVkEhSfQ&#10;P4m9KcZA9dyTPKWauDsJnSy69GUJgi+yt4ezn2aKQie0qrx7++5GCs216u52Wd0kw4vL7YAUPxtw&#10;IiWNRN5XZqD2TxSPraeWmcxxfmISp83ELSndQHtgESPvsZH0ulNopBi+eDYqLf2U4CnZnBKMwwPk&#10;p5G0ePiwi2D7PPmCO0/mDWTu82tJK/79nLsub3r9CwAA//8DAFBLAwQUAAYACAAAACEAg+5Uh+IA&#10;AAANAQAADwAAAGRycy9kb3ducmV2LnhtbEyPwU7DMBBE70j8g7WVuFGnUZsmIU5VITghIdJw4OjE&#10;bmI1XofYbcPfs5zKbWd3NPum2M12YBc9eeNQwGoZAdPYOmWwE/BZvz6mwHyQqOTgUAv40R525f1d&#10;IXPlrljpyyF0jELQ51JAH8KYc+7bXlvpl27USLejm6wMJKeOq0leKdwOPI6ihFtpkD70ctTPvW5P&#10;h7MVsP/C6sV8vzcf1bEydZ1F+JachHhYzPsnYEHP4WaGP3xCh5KYGndG5dlAOl5Tl0DDepsmwMgS&#10;Z+kWWEOrTZRtgJcF/9+i/AUAAP//AwBQSwECLQAUAAYACAAAACEAtoM4kv4AAADhAQAAEwAAAAAA&#10;AAAAAAAAAAAAAAAAW0NvbnRlbnRfVHlwZXNdLnhtbFBLAQItABQABgAIAAAAIQA4/SH/1gAAAJQB&#10;AAALAAAAAAAAAAAAAAAAAC8BAABfcmVscy8ucmVsc1BLAQItABQABgAIAAAAIQDHKo5glAEAABsD&#10;AAAOAAAAAAAAAAAAAAAAAC4CAABkcnMvZTJvRG9jLnhtbFBLAQItABQABgAIAAAAIQCD7lSH4gAA&#10;AA0BAAAPAAAAAAAAAAAAAAAAAO4DAABkcnMvZG93bnJldi54bWxQSwUGAAAAAAQABADzAAAA/QQA&#10;AAAA&#10;" filled="f" stroked="f">
              <v:textbox inset="0,0,0,0">
                <w:txbxContent>
                  <w:p w14:paraId="31B0F82E" w14:textId="77777777" w:rsidR="00003578" w:rsidRDefault="001E1B0B">
                    <w:pPr>
                      <w:pStyle w:val="BodyText"/>
                      <w:spacing w:before="12"/>
                      <w:ind w:left="20"/>
                    </w:pPr>
                    <w:r>
                      <w:t>November</w:t>
                    </w:r>
                    <w:r>
                      <w:rPr>
                        <w:spacing w:val="-4"/>
                      </w:rPr>
                      <w:t xml:space="preserve">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951F" w14:textId="77777777" w:rsidR="001E1B0B" w:rsidRDefault="001E1B0B">
      <w:r>
        <w:separator/>
      </w:r>
    </w:p>
  </w:footnote>
  <w:footnote w:type="continuationSeparator" w:id="0">
    <w:p w14:paraId="564A6441" w14:textId="77777777" w:rsidR="001E1B0B" w:rsidRDefault="001E1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3578"/>
    <w:rsid w:val="00003578"/>
    <w:rsid w:val="001E1B0B"/>
    <w:rsid w:val="007A41BF"/>
    <w:rsid w:val="00A76A92"/>
    <w:rsid w:val="00C3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44E8"/>
  <w15:docId w15:val="{80B7ED32-EF08-4D4B-9872-486F37EA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974</Characters>
  <Application>Microsoft Office Word</Application>
  <DocSecurity>0</DocSecurity>
  <Lines>27</Lines>
  <Paragraphs>11</Paragraphs>
  <ScaleCrop>false</ScaleCrop>
  <Company>NYSOMRDD</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25-INF-03 Attachement A</dc:title>
  <dc:subject>Ombudsman program</dc:subject>
  <cp:lastModifiedBy>Rachelle Karmin</cp:lastModifiedBy>
  <cp:revision>4</cp:revision>
  <dcterms:created xsi:type="dcterms:W3CDTF">2025-12-22T14:45:00Z</dcterms:created>
  <dcterms:modified xsi:type="dcterms:W3CDTF">2025-12-22T14:56:00Z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Templates</vt:lpwstr>
  </property>
  <property fmtid="{D5CDD505-2E9C-101B-9397-08002B2CF9AE}" pid="3" name="ContentTypeId">
    <vt:lpwstr>0x0101002E45350232718B4D9F10F3B282041487</vt:lpwstr>
  </property>
  <property fmtid="{D5CDD505-2E9C-101B-9397-08002B2CF9AE}" pid="4" name="CopyPageandSection">
    <vt:lpwstr>https://nysemail.sharepoint.com/sites/OPWDD/_layouts/15/wrkstat.aspx?List=899e85cc-ee72-4066-9f6f-2d1470a57af1&amp;WorkflowInstanceName=5437ba49-debd-43d5-93cb-7adfe26d919b, Stage 2</vt:lpwstr>
  </property>
  <property fmtid="{D5CDD505-2E9C-101B-9397-08002B2CF9AE}" pid="5" name="Created">
    <vt:filetime>2025-11-14T00:00:00Z</vt:filetime>
  </property>
  <property fmtid="{D5CDD505-2E9C-101B-9397-08002B2CF9AE}" pid="6" name="Creator">
    <vt:lpwstr>Acrobat PDFMaker 25 for Word</vt:lpwstr>
  </property>
  <property fmtid="{D5CDD505-2E9C-101B-9397-08002B2CF9AE}" pid="7" name="LastSaved">
    <vt:filetime>2025-12-22T00:00:00Z</vt:filetime>
  </property>
  <property fmtid="{D5CDD505-2E9C-101B-9397-08002B2CF9AE}" pid="8" name="MediaServiceImageTags">
    <vt:lpwstr/>
  </property>
  <property fmtid="{D5CDD505-2E9C-101B-9397-08002B2CF9AE}" pid="9" name="Producer">
    <vt:lpwstr>Adobe PDF Library 25.1.20</vt:lpwstr>
  </property>
  <property fmtid="{D5CDD505-2E9C-101B-9397-08002B2CF9AE}" pid="10" name="SourceModified">
    <vt:lpwstr>D:20251114141820</vt:lpwstr>
  </property>
  <property fmtid="{D5CDD505-2E9C-101B-9397-08002B2CF9AE}" pid="11" name="TestDeleteAfterUpdate">
    <vt:lpwstr>2</vt:lpwstr>
  </property>
  <property fmtid="{D5CDD505-2E9C-101B-9397-08002B2CF9AE}" pid="12" name="URL">
    <vt:lpwstr/>
  </property>
  <property fmtid="{D5CDD505-2E9C-101B-9397-08002B2CF9AE}" pid="13" name="_ExtendedDescription">
    <vt:lpwstr/>
  </property>
</Properties>
</file>